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F0" w:rsidRDefault="00144139" w:rsidP="004A5153">
      <w:pPr>
        <w:pStyle w:val="1"/>
        <w:shd w:val="clear" w:color="auto" w:fill="FFFFFF"/>
        <w:spacing w:before="0" w:beforeAutospacing="0" w:after="165" w:afterAutospacing="0" w:line="300" w:lineRule="atLeast"/>
        <w:textAlignment w:val="baseline"/>
        <w:rPr>
          <w:color w:val="484C51"/>
        </w:rPr>
      </w:pPr>
      <w:r>
        <w:rPr>
          <w:noProof/>
          <w:color w:val="484C51"/>
        </w:rPr>
        <w:drawing>
          <wp:anchor distT="0" distB="0" distL="114300" distR="114300" simplePos="0" relativeHeight="251658240" behindDoc="0" locked="0" layoutInCell="1" allowOverlap="1" wp14:anchorId="06667D34" wp14:editId="24DDE8DE">
            <wp:simplePos x="0" y="0"/>
            <wp:positionH relativeFrom="margin">
              <wp:posOffset>-175260</wp:posOffset>
            </wp:positionH>
            <wp:positionV relativeFrom="margin">
              <wp:posOffset>-234950</wp:posOffset>
            </wp:positionV>
            <wp:extent cx="5943600" cy="3660775"/>
            <wp:effectExtent l="0" t="0" r="0" b="0"/>
            <wp:wrapSquare wrapText="bothSides"/>
            <wp:docPr id="1" name="Рисунок 1" descr="C:\Users\User\Desktop\инт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терн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139" w:rsidRDefault="004A5153" w:rsidP="00144139">
      <w:pPr>
        <w:jc w:val="both"/>
        <w:rPr>
          <w:rFonts w:ascii="Times New Roman" w:hAnsi="Times New Roman" w:cs="Times New Roman"/>
          <w:sz w:val="36"/>
          <w:szCs w:val="36"/>
        </w:rPr>
      </w:pPr>
      <w:r w:rsidRPr="00144139">
        <w:rPr>
          <w:rFonts w:ascii="Times New Roman" w:hAnsi="Times New Roman" w:cs="Times New Roman"/>
          <w:sz w:val="36"/>
          <w:szCs w:val="36"/>
        </w:rPr>
        <w:t xml:space="preserve">  </w:t>
      </w:r>
      <w:r w:rsidR="00380484" w:rsidRPr="00144139">
        <w:rPr>
          <w:rFonts w:ascii="Times New Roman" w:hAnsi="Times New Roman" w:cs="Times New Roman"/>
          <w:sz w:val="36"/>
          <w:szCs w:val="36"/>
        </w:rPr>
        <w:t>В нашей</w:t>
      </w:r>
      <w:r w:rsidR="00144139">
        <w:rPr>
          <w:rFonts w:ascii="Times New Roman" w:hAnsi="Times New Roman" w:cs="Times New Roman"/>
          <w:sz w:val="36"/>
          <w:szCs w:val="36"/>
        </w:rPr>
        <w:t xml:space="preserve"> школе</w:t>
      </w:r>
      <w:r w:rsidRPr="00144139">
        <w:rPr>
          <w:rFonts w:ascii="Times New Roman" w:hAnsi="Times New Roman" w:cs="Times New Roman"/>
          <w:sz w:val="36"/>
          <w:szCs w:val="36"/>
        </w:rPr>
        <w:t xml:space="preserve"> проводился Единый тематический урок по безопасн</w:t>
      </w:r>
      <w:r w:rsidR="00144139">
        <w:rPr>
          <w:rFonts w:ascii="Times New Roman" w:hAnsi="Times New Roman" w:cs="Times New Roman"/>
          <w:sz w:val="36"/>
          <w:szCs w:val="36"/>
        </w:rPr>
        <w:t>ости в сети Интернет. На уроке </w:t>
      </w:r>
      <w:r w:rsidRPr="00144139">
        <w:rPr>
          <w:rFonts w:ascii="Times New Roman" w:hAnsi="Times New Roman" w:cs="Times New Roman"/>
          <w:sz w:val="36"/>
          <w:szCs w:val="36"/>
        </w:rPr>
        <w:t>ребята обсуждали вопрос об угрозах, которые исходят из Интернета, угрожая человеку, персональному компьютеру, мобильным устройствам. Обосновывая свой ответ, ребята принимали сторону «</w:t>
      </w:r>
      <w:proofErr w:type="spellStart"/>
      <w:r w:rsidRPr="00144139">
        <w:rPr>
          <w:rFonts w:ascii="Times New Roman" w:hAnsi="Times New Roman" w:cs="Times New Roman"/>
          <w:sz w:val="36"/>
          <w:szCs w:val="36"/>
        </w:rPr>
        <w:t>киберфанатов</w:t>
      </w:r>
      <w:proofErr w:type="spellEnd"/>
      <w:r w:rsidRPr="00144139">
        <w:rPr>
          <w:rFonts w:ascii="Times New Roman" w:hAnsi="Times New Roman" w:cs="Times New Roman"/>
          <w:sz w:val="36"/>
          <w:szCs w:val="36"/>
        </w:rPr>
        <w:t>» или «</w:t>
      </w:r>
      <w:proofErr w:type="spellStart"/>
      <w:r w:rsidRPr="00144139">
        <w:rPr>
          <w:rFonts w:ascii="Times New Roman" w:hAnsi="Times New Roman" w:cs="Times New Roman"/>
          <w:sz w:val="36"/>
          <w:szCs w:val="36"/>
        </w:rPr>
        <w:t>киберскептиков</w:t>
      </w:r>
      <w:proofErr w:type="spellEnd"/>
      <w:r w:rsidRPr="00144139">
        <w:rPr>
          <w:rFonts w:ascii="Times New Roman" w:hAnsi="Times New Roman" w:cs="Times New Roman"/>
          <w:sz w:val="36"/>
          <w:szCs w:val="36"/>
        </w:rPr>
        <w:t>». На урок</w:t>
      </w:r>
      <w:r w:rsidR="00B24637" w:rsidRPr="00144139">
        <w:rPr>
          <w:rFonts w:ascii="Times New Roman" w:hAnsi="Times New Roman" w:cs="Times New Roman"/>
          <w:sz w:val="36"/>
          <w:szCs w:val="36"/>
        </w:rPr>
        <w:t xml:space="preserve">е </w:t>
      </w:r>
      <w:r w:rsidRPr="00144139">
        <w:rPr>
          <w:rFonts w:ascii="Times New Roman" w:hAnsi="Times New Roman" w:cs="Times New Roman"/>
          <w:sz w:val="36"/>
          <w:szCs w:val="36"/>
        </w:rPr>
        <w:t>говорилос</w:t>
      </w:r>
      <w:r w:rsidR="00144139">
        <w:rPr>
          <w:rFonts w:ascii="Times New Roman" w:hAnsi="Times New Roman" w:cs="Times New Roman"/>
          <w:sz w:val="36"/>
          <w:szCs w:val="36"/>
        </w:rPr>
        <w:t xml:space="preserve">ь о многообразии использования </w:t>
      </w:r>
      <w:r w:rsidRPr="00144139">
        <w:rPr>
          <w:rFonts w:ascii="Times New Roman" w:hAnsi="Times New Roman" w:cs="Times New Roman"/>
          <w:sz w:val="36"/>
          <w:szCs w:val="36"/>
        </w:rPr>
        <w:t>информационных Интернет-ресурсов образ</w:t>
      </w:r>
      <w:r w:rsidR="00144139">
        <w:rPr>
          <w:rFonts w:ascii="Times New Roman" w:hAnsi="Times New Roman" w:cs="Times New Roman"/>
          <w:sz w:val="36"/>
          <w:szCs w:val="36"/>
        </w:rPr>
        <w:t xml:space="preserve">овательного назначения, ребята </w:t>
      </w:r>
      <w:r w:rsidRPr="00144139">
        <w:rPr>
          <w:rFonts w:ascii="Times New Roman" w:hAnsi="Times New Roman" w:cs="Times New Roman"/>
          <w:sz w:val="36"/>
          <w:szCs w:val="36"/>
        </w:rPr>
        <w:t>смотрели видеоролики, подг</w:t>
      </w:r>
      <w:r w:rsidR="00144139">
        <w:rPr>
          <w:rFonts w:ascii="Times New Roman" w:hAnsi="Times New Roman" w:cs="Times New Roman"/>
          <w:sz w:val="36"/>
          <w:szCs w:val="36"/>
        </w:rPr>
        <w:t>отовленные   о мошенничестве и </w:t>
      </w:r>
      <w:proofErr w:type="gramStart"/>
      <w:r w:rsidRPr="00144139">
        <w:rPr>
          <w:rFonts w:ascii="Times New Roman" w:hAnsi="Times New Roman" w:cs="Times New Roman"/>
          <w:sz w:val="36"/>
          <w:szCs w:val="36"/>
        </w:rPr>
        <w:t>безопасности  в</w:t>
      </w:r>
      <w:proofErr w:type="gramEnd"/>
      <w:r w:rsidRPr="00144139">
        <w:rPr>
          <w:rFonts w:ascii="Times New Roman" w:hAnsi="Times New Roman" w:cs="Times New Roman"/>
          <w:sz w:val="36"/>
          <w:szCs w:val="36"/>
        </w:rPr>
        <w:t xml:space="preserve"> интернете. Всем </w:t>
      </w:r>
      <w:r w:rsidR="00380484" w:rsidRPr="00144139">
        <w:rPr>
          <w:rFonts w:ascii="Times New Roman" w:hAnsi="Times New Roman" w:cs="Times New Roman"/>
          <w:sz w:val="36"/>
          <w:szCs w:val="36"/>
        </w:rPr>
        <w:t xml:space="preserve">учащимся </w:t>
      </w:r>
      <w:r w:rsidRPr="00144139">
        <w:rPr>
          <w:rFonts w:ascii="Times New Roman" w:hAnsi="Times New Roman" w:cs="Times New Roman"/>
          <w:sz w:val="36"/>
          <w:szCs w:val="36"/>
        </w:rPr>
        <w:t>были вручены ПАМЯТКИ БЕЗ</w:t>
      </w:r>
      <w:r w:rsidR="00144139">
        <w:rPr>
          <w:rFonts w:ascii="Times New Roman" w:hAnsi="Times New Roman" w:cs="Times New Roman"/>
          <w:sz w:val="36"/>
          <w:szCs w:val="36"/>
        </w:rPr>
        <w:t>ОПАСНОГО ПОЛЬЗОВАНИЯ ИНТЕРНЕТОМ (см. ниже)</w:t>
      </w:r>
      <w:r w:rsidR="00380484" w:rsidRPr="00144139">
        <w:rPr>
          <w:rFonts w:ascii="Times New Roman" w:hAnsi="Times New Roman" w:cs="Times New Roman"/>
          <w:sz w:val="36"/>
          <w:szCs w:val="36"/>
        </w:rPr>
        <w:t>.</w:t>
      </w:r>
      <w:r w:rsidR="00144139">
        <w:rPr>
          <w:rFonts w:ascii="Times New Roman" w:hAnsi="Times New Roman" w:cs="Times New Roman"/>
          <w:sz w:val="36"/>
          <w:szCs w:val="36"/>
        </w:rPr>
        <w:t xml:space="preserve"> </w:t>
      </w:r>
      <w:r w:rsidRPr="00144139">
        <w:rPr>
          <w:rFonts w:ascii="Times New Roman" w:hAnsi="Times New Roman" w:cs="Times New Roman"/>
          <w:sz w:val="36"/>
          <w:szCs w:val="36"/>
        </w:rPr>
        <w:t>После проведения уроков по безопасности учащимся было п</w:t>
      </w:r>
      <w:r w:rsidR="00144139">
        <w:rPr>
          <w:rFonts w:ascii="Times New Roman" w:hAnsi="Times New Roman" w:cs="Times New Roman"/>
          <w:sz w:val="36"/>
          <w:szCs w:val="36"/>
        </w:rPr>
        <w:t>редложено зарегистрироваться в он</w:t>
      </w:r>
      <w:r w:rsidRPr="00144139">
        <w:rPr>
          <w:rFonts w:ascii="Times New Roman" w:hAnsi="Times New Roman" w:cs="Times New Roman"/>
          <w:sz w:val="36"/>
          <w:szCs w:val="36"/>
        </w:rPr>
        <w:t>лайн «</w:t>
      </w:r>
      <w:proofErr w:type="spellStart"/>
      <w:r w:rsidRPr="00144139">
        <w:rPr>
          <w:rFonts w:ascii="Times New Roman" w:hAnsi="Times New Roman" w:cs="Times New Roman"/>
          <w:sz w:val="36"/>
          <w:szCs w:val="36"/>
        </w:rPr>
        <w:t>квестеСетевичок</w:t>
      </w:r>
      <w:proofErr w:type="spellEnd"/>
      <w:r w:rsidRPr="00144139">
        <w:rPr>
          <w:rFonts w:ascii="Times New Roman" w:hAnsi="Times New Roman" w:cs="Times New Roman"/>
          <w:sz w:val="36"/>
          <w:szCs w:val="36"/>
        </w:rPr>
        <w:t xml:space="preserve">» - информационном ресурсе центра поддержки подростков в киберпространстве и центр обучения основам </w:t>
      </w:r>
      <w:proofErr w:type="spellStart"/>
      <w:r w:rsidRPr="00144139">
        <w:rPr>
          <w:rFonts w:ascii="Times New Roman" w:hAnsi="Times New Roman" w:cs="Times New Roman"/>
          <w:sz w:val="36"/>
          <w:szCs w:val="36"/>
        </w:rPr>
        <w:t>кибербезопасност</w:t>
      </w:r>
      <w:r w:rsidR="00380484" w:rsidRPr="00144139">
        <w:rPr>
          <w:rFonts w:ascii="Times New Roman" w:hAnsi="Times New Roman" w:cs="Times New Roman"/>
          <w:sz w:val="36"/>
          <w:szCs w:val="36"/>
        </w:rPr>
        <w:t>.</w:t>
      </w:r>
    </w:p>
    <w:p w:rsidR="00144139" w:rsidRDefault="00144139" w:rsidP="00144139">
      <w:pPr>
        <w:rPr>
          <w:rFonts w:ascii="Times New Roman" w:hAnsi="Times New Roman" w:cs="Times New Roman"/>
          <w:sz w:val="32"/>
          <w:szCs w:val="32"/>
        </w:rPr>
      </w:pPr>
      <w:proofErr w:type="spellEnd"/>
    </w:p>
    <w:p w:rsidR="00263252" w:rsidRPr="00144139" w:rsidRDefault="00263252" w:rsidP="0014413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44139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Памятка</w:t>
      </w:r>
    </w:p>
    <w:p w:rsidR="004A5153" w:rsidRPr="00144139" w:rsidRDefault="004A5153" w:rsidP="00144139">
      <w:pPr>
        <w:rPr>
          <w:rFonts w:ascii="Times New Roman" w:hAnsi="Times New Roman" w:cs="Times New Roman"/>
          <w:sz w:val="32"/>
          <w:szCs w:val="32"/>
        </w:rPr>
      </w:pPr>
      <w:r w:rsidRPr="00144139">
        <w:rPr>
          <w:rFonts w:ascii="Times New Roman" w:hAnsi="Times New Roman" w:cs="Times New Roman"/>
          <w:sz w:val="32"/>
          <w:szCs w:val="32"/>
        </w:rPr>
        <w:t>1. Никогда не сообщать свое настоящее имя</w:t>
      </w:r>
      <w:r w:rsidRPr="00144139">
        <w:rPr>
          <w:rFonts w:ascii="Times New Roman" w:hAnsi="Times New Roman" w:cs="Times New Roman"/>
          <w:sz w:val="32"/>
          <w:szCs w:val="32"/>
        </w:rPr>
        <w:br/>
        <w:t>2. Никогда не сообщать свой адрес, школу, класс</w:t>
      </w:r>
      <w:r w:rsidRPr="00144139">
        <w:rPr>
          <w:rFonts w:ascii="Times New Roman" w:hAnsi="Times New Roman" w:cs="Times New Roman"/>
          <w:sz w:val="32"/>
          <w:szCs w:val="32"/>
        </w:rPr>
        <w:br/>
        <w:t>3. Никогда не давать номер своего домашнего телефона</w:t>
      </w:r>
      <w:r w:rsidRPr="00144139">
        <w:rPr>
          <w:rFonts w:ascii="Times New Roman" w:hAnsi="Times New Roman" w:cs="Times New Roman"/>
          <w:sz w:val="32"/>
          <w:szCs w:val="32"/>
        </w:rPr>
        <w:br/>
        <w:t>4. Никогда не давать номер своего мобильного</w:t>
      </w:r>
      <w:r w:rsidRPr="00144139">
        <w:rPr>
          <w:rFonts w:ascii="Times New Roman" w:hAnsi="Times New Roman" w:cs="Times New Roman"/>
          <w:sz w:val="32"/>
          <w:szCs w:val="32"/>
        </w:rPr>
        <w:br/>
        <w:t>5. Никогда не давать номера телефонов родителей</w:t>
      </w:r>
      <w:r w:rsidRPr="00144139">
        <w:rPr>
          <w:rFonts w:ascii="Times New Roman" w:hAnsi="Times New Roman" w:cs="Times New Roman"/>
          <w:sz w:val="32"/>
          <w:szCs w:val="32"/>
        </w:rPr>
        <w:br/>
        <w:t>6. Никогда не соглашаться встретиться с незнакомым собеседником, «другом» из сети</w:t>
      </w:r>
      <w:r w:rsidRPr="00144139">
        <w:rPr>
          <w:rFonts w:ascii="Times New Roman" w:hAnsi="Times New Roman" w:cs="Times New Roman"/>
          <w:sz w:val="32"/>
          <w:szCs w:val="32"/>
        </w:rPr>
        <w:br/>
        <w:t>7. Прежде чем включать собеседника в число своих контактов – просмотреть его профиль, попытаться понять – что это за человек</w:t>
      </w:r>
      <w:r w:rsidRPr="00144139">
        <w:rPr>
          <w:rFonts w:ascii="Times New Roman" w:hAnsi="Times New Roman" w:cs="Times New Roman"/>
          <w:sz w:val="32"/>
          <w:szCs w:val="32"/>
        </w:rPr>
        <w:br/>
        <w:t>8. Никогда и никому не пересылать фотографии своих родителей</w:t>
      </w:r>
      <w:r w:rsidRPr="00144139">
        <w:rPr>
          <w:rFonts w:ascii="Times New Roman" w:hAnsi="Times New Roman" w:cs="Times New Roman"/>
          <w:sz w:val="32"/>
          <w:szCs w:val="32"/>
        </w:rPr>
        <w:br/>
        <w:t>9. Желательно не выкладывать свои настоящие фотографии</w:t>
      </w:r>
      <w:r w:rsidRPr="00144139">
        <w:rPr>
          <w:rFonts w:ascii="Times New Roman" w:hAnsi="Times New Roman" w:cs="Times New Roman"/>
          <w:sz w:val="32"/>
          <w:szCs w:val="32"/>
        </w:rPr>
        <w:br/>
        <w:t xml:space="preserve">10. Не отправлять </w:t>
      </w:r>
      <w:proofErr w:type="spellStart"/>
      <w:r w:rsidRPr="00144139">
        <w:rPr>
          <w:rFonts w:ascii="Times New Roman" w:hAnsi="Times New Roman" w:cs="Times New Roman"/>
          <w:sz w:val="32"/>
          <w:szCs w:val="32"/>
        </w:rPr>
        <w:t>sms</w:t>
      </w:r>
      <w:proofErr w:type="spellEnd"/>
      <w:r w:rsidRPr="00144139">
        <w:rPr>
          <w:rFonts w:ascii="Times New Roman" w:hAnsi="Times New Roman" w:cs="Times New Roman"/>
          <w:sz w:val="32"/>
          <w:szCs w:val="32"/>
        </w:rPr>
        <w:t xml:space="preserve"> на незнакомые номера</w:t>
      </w:r>
      <w:r w:rsidRPr="00144139">
        <w:rPr>
          <w:rFonts w:ascii="Times New Roman" w:hAnsi="Times New Roman" w:cs="Times New Roman"/>
          <w:sz w:val="32"/>
          <w:szCs w:val="32"/>
        </w:rPr>
        <w:br/>
        <w:t>11. Не переходить на сайты, которые рекомендуют незнакомцы в электронных письмах</w:t>
      </w:r>
    </w:p>
    <w:p w:rsidR="004A5153" w:rsidRPr="00144139" w:rsidRDefault="004A5153" w:rsidP="0014413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44139">
        <w:rPr>
          <w:rFonts w:ascii="Times New Roman" w:hAnsi="Times New Roman" w:cs="Times New Roman"/>
          <w:color w:val="FF0000"/>
          <w:sz w:val="32"/>
          <w:szCs w:val="32"/>
        </w:rPr>
        <w:t>Возможно, запрещающих правил для ребенка, выходящего в сеть, должно быть и больше. Главное, чтобы эти правила были усвоены.</w:t>
      </w:r>
    </w:p>
    <w:p w:rsidR="00380484" w:rsidRPr="00144139" w:rsidRDefault="00380484" w:rsidP="00144139">
      <w:pPr>
        <w:rPr>
          <w:rFonts w:ascii="Times New Roman" w:hAnsi="Times New Roman" w:cs="Times New Roman"/>
          <w:color w:val="222222"/>
          <w:sz w:val="32"/>
          <w:szCs w:val="32"/>
        </w:rPr>
      </w:pPr>
    </w:p>
    <w:p w:rsidR="00380484" w:rsidRPr="00144139" w:rsidRDefault="00380484" w:rsidP="00144139">
      <w:pPr>
        <w:rPr>
          <w:rFonts w:ascii="Times New Roman" w:hAnsi="Times New Roman" w:cs="Times New Roman"/>
          <w:color w:val="222222"/>
          <w:sz w:val="32"/>
          <w:szCs w:val="32"/>
        </w:rPr>
      </w:pPr>
    </w:p>
    <w:p w:rsidR="00380484" w:rsidRPr="00144139" w:rsidRDefault="00380484" w:rsidP="00144139">
      <w:pPr>
        <w:rPr>
          <w:rFonts w:ascii="Times New Roman" w:hAnsi="Times New Roman" w:cs="Times New Roman"/>
          <w:color w:val="222222"/>
          <w:sz w:val="32"/>
          <w:szCs w:val="32"/>
        </w:rPr>
      </w:pPr>
    </w:p>
    <w:p w:rsidR="00380484" w:rsidRPr="00144139" w:rsidRDefault="00380484" w:rsidP="00144139">
      <w:pPr>
        <w:rPr>
          <w:rFonts w:ascii="Times New Roman" w:hAnsi="Times New Roman" w:cs="Times New Roman"/>
          <w:color w:val="222222"/>
          <w:sz w:val="32"/>
          <w:szCs w:val="32"/>
        </w:rPr>
      </w:pPr>
    </w:p>
    <w:p w:rsidR="00380484" w:rsidRPr="00144139" w:rsidRDefault="00380484" w:rsidP="00144139">
      <w:pPr>
        <w:rPr>
          <w:rFonts w:ascii="Times New Roman" w:hAnsi="Times New Roman" w:cs="Times New Roman"/>
          <w:color w:val="222222"/>
          <w:sz w:val="32"/>
          <w:szCs w:val="32"/>
        </w:rPr>
      </w:pPr>
    </w:p>
    <w:p w:rsidR="00380484" w:rsidRPr="00144139" w:rsidRDefault="00380484" w:rsidP="00144139">
      <w:pPr>
        <w:rPr>
          <w:rFonts w:ascii="Times New Roman" w:hAnsi="Times New Roman" w:cs="Times New Roman"/>
          <w:color w:val="222222"/>
          <w:sz w:val="32"/>
          <w:szCs w:val="32"/>
        </w:rPr>
      </w:pPr>
    </w:p>
    <w:p w:rsidR="00380484" w:rsidRDefault="00380484" w:rsidP="00380484">
      <w:pPr>
        <w:pStyle w:val="1"/>
        <w:shd w:val="clear" w:color="auto" w:fill="FFFFFF"/>
        <w:spacing w:before="0" w:beforeAutospacing="0" w:after="165" w:afterAutospacing="0" w:line="300" w:lineRule="atLeast"/>
        <w:textAlignment w:val="baseline"/>
        <w:rPr>
          <w:color w:val="222222"/>
        </w:rPr>
      </w:pPr>
    </w:p>
    <w:p w:rsidR="00380484" w:rsidRDefault="00380484" w:rsidP="00380484">
      <w:pPr>
        <w:pStyle w:val="1"/>
        <w:shd w:val="clear" w:color="auto" w:fill="FFFFFF"/>
        <w:spacing w:before="0" w:beforeAutospacing="0" w:after="165" w:afterAutospacing="0" w:line="300" w:lineRule="atLeast"/>
        <w:textAlignment w:val="baseline"/>
        <w:rPr>
          <w:color w:val="222222"/>
        </w:rPr>
      </w:pPr>
    </w:p>
    <w:p w:rsidR="00380484" w:rsidRDefault="00380484" w:rsidP="00380484">
      <w:pPr>
        <w:pStyle w:val="1"/>
        <w:shd w:val="clear" w:color="auto" w:fill="FFFFFF"/>
        <w:spacing w:before="0" w:beforeAutospacing="0" w:after="165" w:afterAutospacing="0" w:line="300" w:lineRule="atLeast"/>
        <w:textAlignment w:val="baseline"/>
        <w:rPr>
          <w:color w:val="222222"/>
        </w:rPr>
      </w:pPr>
    </w:p>
    <w:p w:rsidR="00380484" w:rsidRDefault="00380484" w:rsidP="00380484">
      <w:pPr>
        <w:pStyle w:val="1"/>
        <w:shd w:val="clear" w:color="auto" w:fill="FFFFFF"/>
        <w:spacing w:before="0" w:beforeAutospacing="0" w:after="165" w:afterAutospacing="0" w:line="300" w:lineRule="atLeast"/>
        <w:textAlignment w:val="baseline"/>
        <w:rPr>
          <w:color w:val="222222"/>
        </w:rPr>
      </w:pPr>
    </w:p>
    <w:p w:rsidR="00380484" w:rsidRDefault="00380484" w:rsidP="00380484">
      <w:pPr>
        <w:pStyle w:val="1"/>
        <w:shd w:val="clear" w:color="auto" w:fill="FFFFFF"/>
        <w:spacing w:before="0" w:beforeAutospacing="0" w:after="165" w:afterAutospacing="0" w:line="300" w:lineRule="atLeast"/>
        <w:textAlignment w:val="baseline"/>
        <w:rPr>
          <w:color w:val="222222"/>
        </w:rPr>
      </w:pPr>
    </w:p>
    <w:p w:rsidR="00380484" w:rsidRDefault="00380484" w:rsidP="00380484">
      <w:pPr>
        <w:pStyle w:val="1"/>
        <w:shd w:val="clear" w:color="auto" w:fill="FFFFFF"/>
        <w:spacing w:before="0" w:beforeAutospacing="0" w:after="165" w:afterAutospacing="0" w:line="300" w:lineRule="atLeast"/>
        <w:textAlignment w:val="baseline"/>
        <w:rPr>
          <w:color w:val="222222"/>
        </w:rPr>
      </w:pPr>
      <w:bookmarkStart w:id="0" w:name="_GoBack"/>
      <w:bookmarkEnd w:id="0"/>
    </w:p>
    <w:sectPr w:rsidR="00380484" w:rsidSect="008A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153"/>
    <w:rsid w:val="00144139"/>
    <w:rsid w:val="00263252"/>
    <w:rsid w:val="00272CD6"/>
    <w:rsid w:val="00380484"/>
    <w:rsid w:val="004442F0"/>
    <w:rsid w:val="004A5153"/>
    <w:rsid w:val="006612E3"/>
    <w:rsid w:val="008A68C3"/>
    <w:rsid w:val="00B24637"/>
    <w:rsid w:val="00F91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7491"/>
  <w15:docId w15:val="{24CDD85B-3FF9-402A-8270-3DC120F2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153"/>
    <w:rPr>
      <w:color w:val="0000FF"/>
      <w:u w:val="single"/>
    </w:rPr>
  </w:style>
  <w:style w:type="paragraph" w:customStyle="1" w:styleId="1">
    <w:name w:val="Заголовок1"/>
    <w:basedOn w:val="a"/>
    <w:rsid w:val="004A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53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914A-1C76-47B3-9918-70FCA9D7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2017-11-16T03:07:00Z</dcterms:created>
  <dcterms:modified xsi:type="dcterms:W3CDTF">2017-11-16T10:54:00Z</dcterms:modified>
</cp:coreProperties>
</file>